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8C" w:rsidRDefault="00D2098C" w:rsidP="00EB5C9A">
      <w:pPr>
        <w:spacing w:before="120" w:after="60" w:line="240" w:lineRule="exact"/>
        <w:ind w:left="144"/>
        <w:rPr>
          <w:b/>
        </w:rPr>
      </w:pPr>
      <w:r w:rsidRPr="00C771E0">
        <w:rPr>
          <w:b/>
        </w:rPr>
        <w:t>Dear Dr. OES,</w:t>
      </w:r>
    </w:p>
    <w:p w:rsidR="009C6539" w:rsidRDefault="009C6539" w:rsidP="00EB5C9A">
      <w:pPr>
        <w:spacing w:after="60" w:line="240" w:lineRule="exact"/>
        <w:ind w:left="144"/>
        <w:rPr>
          <w:b/>
        </w:rPr>
      </w:pPr>
      <w:r>
        <w:rPr>
          <w:b/>
        </w:rPr>
        <w:t xml:space="preserve">My older dog is getting weak in the rear end.  </w:t>
      </w:r>
      <w:r w:rsidR="00F011C5">
        <w:rPr>
          <w:b/>
        </w:rPr>
        <w:t xml:space="preserve">    </w:t>
      </w:r>
      <w:r>
        <w:rPr>
          <w:b/>
        </w:rPr>
        <w:t>Should</w:t>
      </w:r>
      <w:r w:rsidR="00F011C5">
        <w:rPr>
          <w:b/>
        </w:rPr>
        <w:t xml:space="preserve"> </w:t>
      </w:r>
      <w:r>
        <w:rPr>
          <w:b/>
        </w:rPr>
        <w:t xml:space="preserve">I do the genetic test for Degenerative Myelopathy (DM)? </w:t>
      </w:r>
    </w:p>
    <w:p w:rsidR="009C6539" w:rsidRPr="00C771E0" w:rsidRDefault="009C6539" w:rsidP="00EB5C9A">
      <w:pPr>
        <w:spacing w:before="240" w:after="240" w:line="240" w:lineRule="exact"/>
        <w:ind w:left="144"/>
        <w:rPr>
          <w:b/>
        </w:rPr>
      </w:pPr>
      <w:r>
        <w:rPr>
          <w:b/>
        </w:rPr>
        <w:t xml:space="preserve">Worried </w:t>
      </w:r>
      <w:r w:rsidR="00660F74">
        <w:rPr>
          <w:b/>
        </w:rPr>
        <w:t>in What Cheer, IN</w:t>
      </w:r>
    </w:p>
    <w:p w:rsidR="009C6539" w:rsidRDefault="009C6539" w:rsidP="00EB5C9A">
      <w:pPr>
        <w:spacing w:after="60" w:line="240" w:lineRule="exact"/>
        <w:ind w:left="144"/>
      </w:pPr>
      <w:r w:rsidRPr="009C6539">
        <w:t>Dear Worried</w:t>
      </w:r>
      <w:r>
        <w:t>,</w:t>
      </w:r>
    </w:p>
    <w:p w:rsidR="008E4BB2" w:rsidRDefault="008E4BB2" w:rsidP="00EB5C9A">
      <w:pPr>
        <w:spacing w:after="120" w:line="240" w:lineRule="exact"/>
        <w:ind w:left="144"/>
      </w:pPr>
      <w:r>
        <w:t xml:space="preserve">You are correct that there is a genetic test for Degenerative Myelopathy, but current research </w:t>
      </w:r>
      <w:r w:rsidR="00F011C5">
        <w:t xml:space="preserve">      </w:t>
      </w:r>
      <w:r>
        <w:t>from</w:t>
      </w:r>
      <w:r w:rsidR="00EB5C9A">
        <w:t xml:space="preserve"> </w:t>
      </w:r>
      <w:r>
        <w:t>the University of Missouri has not shown DM</w:t>
      </w:r>
      <w:r w:rsidR="00F011C5">
        <w:t xml:space="preserve">      </w:t>
      </w:r>
      <w:r>
        <w:t xml:space="preserve"> to occur in OES.  </w:t>
      </w:r>
    </w:p>
    <w:p w:rsidR="008E4BB2" w:rsidRDefault="008E4BB2" w:rsidP="00EB5C9A">
      <w:pPr>
        <w:spacing w:after="240" w:line="240" w:lineRule="exact"/>
        <w:ind w:left="144"/>
      </w:pPr>
      <w:r>
        <w:t xml:space="preserve">The signs of hind end weakening in Old English Sheepdogs are often due to arthritis in the lower </w:t>
      </w:r>
      <w:r w:rsidR="00F011C5">
        <w:t xml:space="preserve">   </w:t>
      </w:r>
      <w:r>
        <w:t>back.  While no one wants to hear their dog has a medical problem, at least there are medications to treat arthritis such as NSAIDs (nonsteroidal anti-inflammatory drugs), and pain relievers such as Gabapentin.</w:t>
      </w:r>
    </w:p>
    <w:p w:rsidR="007A3481" w:rsidRPr="007A3481" w:rsidRDefault="007A3481" w:rsidP="00EB5C9A">
      <w:pPr>
        <w:spacing w:after="120" w:line="240" w:lineRule="exact"/>
        <w:ind w:left="144"/>
        <w:rPr>
          <w:i/>
        </w:rPr>
      </w:pPr>
      <w:r w:rsidRPr="007A3481">
        <w:rPr>
          <w:i/>
        </w:rPr>
        <w:t xml:space="preserve">Well, what is </w:t>
      </w:r>
      <w:r w:rsidR="009C6539" w:rsidRPr="007A3481">
        <w:rPr>
          <w:i/>
        </w:rPr>
        <w:t>Degenerative Myelopathy</w:t>
      </w:r>
      <w:r w:rsidRPr="007A3481">
        <w:rPr>
          <w:i/>
        </w:rPr>
        <w:t xml:space="preserve"> anyway?</w:t>
      </w:r>
    </w:p>
    <w:p w:rsidR="009C6539" w:rsidRPr="006E4956" w:rsidRDefault="007A3481" w:rsidP="00EB5C9A">
      <w:pPr>
        <w:spacing w:after="120" w:line="240" w:lineRule="exact"/>
        <w:ind w:left="144"/>
      </w:pPr>
      <w:r>
        <w:t>DM</w:t>
      </w:r>
      <w:r w:rsidR="009C6539" w:rsidRPr="006E4956">
        <w:t xml:space="preserve"> is a horrible disease characterized by gradual paralysis of the hind end.  Usually occurring in dogs 8 years of age and older, the disease progresses quickly over 6 months to </w:t>
      </w:r>
      <w:r>
        <w:t xml:space="preserve">one </w:t>
      </w:r>
      <w:r w:rsidR="009C6539" w:rsidRPr="006E4956">
        <w:t>year.  The dog initially loses coordination of his hind legs</w:t>
      </w:r>
      <w:r w:rsidR="00F00C1F" w:rsidRPr="006E4956">
        <w:t xml:space="preserve"> which results in paralysis</w:t>
      </w:r>
      <w:r w:rsidR="009C6539" w:rsidRPr="006E4956">
        <w:t>, then urinary and fecal incontinence.</w:t>
      </w:r>
      <w:r w:rsidR="00F00C1F" w:rsidRPr="006E4956">
        <w:t xml:space="preserve">  (www.ofa.org)</w:t>
      </w:r>
    </w:p>
    <w:p w:rsidR="00F00C1F" w:rsidRPr="004C54F7" w:rsidRDefault="00F00C1F" w:rsidP="00EB5C9A">
      <w:pPr>
        <w:spacing w:after="120" w:line="240" w:lineRule="exact"/>
        <w:ind w:left="144"/>
        <w:rPr>
          <w:rFonts w:ascii="Arial Narrow" w:hAnsi="Arial Narrow"/>
          <w:sz w:val="16"/>
          <w:szCs w:val="16"/>
        </w:rPr>
      </w:pPr>
      <w:r>
        <w:t>In DM, the white matter of the spinal co</w:t>
      </w:r>
      <w:r w:rsidR="006E4956">
        <w:t>rd and</w:t>
      </w:r>
      <w:bookmarkStart w:id="0" w:name="_GoBack"/>
      <w:bookmarkEnd w:id="0"/>
      <w:r w:rsidR="00EB5C9A">
        <w:t xml:space="preserve"> </w:t>
      </w:r>
      <w:r w:rsidR="006E4956">
        <w:t>peripheral nerves deterior</w:t>
      </w:r>
      <w:r>
        <w:t>ate.  The white matter contains fibers which transmit</w:t>
      </w:r>
      <w:r w:rsidR="006E4956">
        <w:t xml:space="preserve"> movement and </w:t>
      </w:r>
      <w:r w:rsidR="00EB5C9A">
        <w:t xml:space="preserve">    </w:t>
      </w:r>
      <w:r w:rsidR="006E4956">
        <w:t>sensory</w:t>
      </w:r>
      <w:r>
        <w:t xml:space="preserve"> information from the brain to the legs</w:t>
      </w:r>
      <w:r w:rsidR="006E4956">
        <w:t xml:space="preserve">.  </w:t>
      </w:r>
      <w:r w:rsidR="00F011C5">
        <w:t xml:space="preserve">        </w:t>
      </w:r>
      <w:r w:rsidR="006E4956">
        <w:t xml:space="preserve">DM is similar to ALS in humans. </w:t>
      </w:r>
      <w:r w:rsidR="006E4191" w:rsidRPr="006E4191">
        <w:rPr>
          <w:vertAlign w:val="superscript"/>
        </w:rPr>
        <w:t>1</w:t>
      </w:r>
      <w:r w:rsidR="006E4191">
        <w:t xml:space="preserve"> </w:t>
      </w:r>
    </w:p>
    <w:p w:rsidR="006E4956" w:rsidRDefault="00E06C33" w:rsidP="00EB5C9A">
      <w:pPr>
        <w:spacing w:after="240" w:line="240" w:lineRule="exact"/>
        <w:ind w:left="144"/>
      </w:pPr>
      <w:r>
        <w:t>Currently, d</w:t>
      </w:r>
      <w:r w:rsidR="006E4956">
        <w:t xml:space="preserve">iagnosing DM is basically just ruling out everything else first.  </w:t>
      </w:r>
      <w:r>
        <w:t>An advanced MRI technique called diffusion ten</w:t>
      </w:r>
      <w:r w:rsidR="00816325">
        <w:t>sor imaging is being studied by</w:t>
      </w:r>
      <w:r w:rsidR="00F011C5">
        <w:t xml:space="preserve">      </w:t>
      </w:r>
      <w:r w:rsidR="00816325">
        <w:t>Dr. Philippa Johnson at</w:t>
      </w:r>
      <w:r>
        <w:t xml:space="preserve"> Cornell University</w:t>
      </w:r>
      <w:r w:rsidR="00F011C5">
        <w:t xml:space="preserve"> as a diagnostic tool,</w:t>
      </w:r>
      <w:r w:rsidR="00EB5C9A">
        <w:t xml:space="preserve"> </w:t>
      </w:r>
      <w:r w:rsidR="00816325">
        <w:t>funded by a grant from the Morris Animal Foundation</w:t>
      </w:r>
      <w:r>
        <w:t>.</w:t>
      </w:r>
      <w:r w:rsidR="00816325">
        <w:t xml:space="preserve"> (www.johnsonlabcornell.com)</w:t>
      </w:r>
    </w:p>
    <w:p w:rsidR="004C54F7" w:rsidRDefault="004C54F7" w:rsidP="004C54F7">
      <w:pPr>
        <w:spacing w:after="60" w:line="240" w:lineRule="exact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E11C6B" w:rsidRDefault="00E11C6B" w:rsidP="009C6539">
      <w:pPr>
        <w:spacing w:after="60" w:line="240" w:lineRule="exact"/>
      </w:pPr>
    </w:p>
    <w:p w:rsidR="009865D4" w:rsidRPr="006E4191" w:rsidRDefault="006E4191" w:rsidP="006E4191">
      <w:pPr>
        <w:pStyle w:val="ListParagraph"/>
        <w:numPr>
          <w:ilvl w:val="0"/>
          <w:numId w:val="14"/>
        </w:numPr>
        <w:spacing w:after="60" w:line="240" w:lineRule="exact"/>
        <w:rPr>
          <w:b/>
        </w:rPr>
      </w:pP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Awano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T, Johnson GS, Wade CM, Katz ML, Johnson GC, Taylor JF,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Perloski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M,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Biagi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T,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Baranowska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I, Long S, March PA,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Olby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NJ, Shelton GD, Khan S, O'Brien DP,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Lindblad-Toh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K, Coates JR. Genome-wide association analysis reveals a SOD1 mutation in canine degenerative myelopathy that resembles amyotrophic lateral sclerosis. Proc Natl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Acad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</w:t>
      </w:r>
      <w:proofErr w:type="spellStart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>Sci</w:t>
      </w:r>
      <w:proofErr w:type="spellEnd"/>
      <w:r w:rsidRPr="006E4191">
        <w:rPr>
          <w:rFonts w:ascii="Arial Narrow" w:hAnsi="Arial Narrow"/>
          <w:color w:val="191919"/>
          <w:sz w:val="16"/>
          <w:szCs w:val="16"/>
          <w:shd w:val="clear" w:color="auto" w:fill="FFFFFF"/>
        </w:rPr>
        <w:t xml:space="preserve"> U S A. 2009 Feb 24; 106(8):2794-9. [PubMed: 19188595]</w:t>
      </w:r>
    </w:p>
    <w:p w:rsidR="00105DE8" w:rsidRDefault="00105DE8" w:rsidP="00105DE8">
      <w:pPr>
        <w:spacing w:after="60" w:line="240" w:lineRule="exact"/>
        <w:ind w:left="144"/>
        <w:rPr>
          <w:b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49F6F64B" wp14:editId="225369EC">
            <wp:simplePos x="0" y="0"/>
            <wp:positionH relativeFrom="margin">
              <wp:posOffset>5320665</wp:posOffset>
            </wp:positionH>
            <wp:positionV relativeFrom="margin">
              <wp:posOffset>17780</wp:posOffset>
            </wp:positionV>
            <wp:extent cx="1372870" cy="1372870"/>
            <wp:effectExtent l="0" t="0" r="0" b="0"/>
            <wp:wrapTight wrapText="bothSides">
              <wp:wrapPolygon edited="1">
                <wp:start x="0" y="1350"/>
                <wp:lineTo x="4500" y="18750"/>
                <wp:lineTo x="21280" y="21280"/>
                <wp:lineTo x="21280" y="0"/>
                <wp:lineTo x="0" y="135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3D5" w:rsidRPr="00C771E0" w:rsidRDefault="007A3481" w:rsidP="00105DE8">
      <w:pPr>
        <w:spacing w:after="60" w:line="240" w:lineRule="exact"/>
        <w:ind w:left="144"/>
        <w:rPr>
          <w:b/>
        </w:rPr>
      </w:pP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00367CD" wp14:editId="5DB2063A">
                <wp:simplePos x="0" y="0"/>
                <wp:positionH relativeFrom="column">
                  <wp:posOffset>-635</wp:posOffset>
                </wp:positionH>
                <wp:positionV relativeFrom="paragraph">
                  <wp:posOffset>-7858125</wp:posOffset>
                </wp:positionV>
                <wp:extent cx="3114675" cy="1404620"/>
                <wp:effectExtent l="76200" t="76200" r="66675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E0193F" w:rsidRDefault="00794EF1" w:rsidP="00A7091F">
                            <w:pPr>
                              <w:jc w:val="center"/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r w:rsidRPr="00E0193F">
                              <w:rPr>
                                <w:b/>
                                <w:sz w:val="58"/>
                                <w:szCs w:val="58"/>
                              </w:rPr>
                              <w:t>Ask Dr. OES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94EF1">
                              <w:rPr>
                                <w:b/>
                                <w:sz w:val="26"/>
                                <w:szCs w:val="26"/>
                              </w:rPr>
                              <w:t>A Column from the Health and Research Committee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EF1">
                              <w:rPr>
                                <w:b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618.75pt;width:245.2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" strokeweight="3pt">
                <v:stroke linestyle="thickThin" joinstyle="bevel" endcap="round"/>
                <v:textbox style="mso-fit-shape-to-text:t">
                  <w:txbxContent>
                    <w:p w:rsidR="00794EF1" w:rsidRPr="00E0193F" w:rsidRDefault="00794EF1" w:rsidP="00A7091F">
                      <w:pPr>
                        <w:jc w:val="center"/>
                        <w:rPr>
                          <w:b/>
                          <w:sz w:val="58"/>
                          <w:szCs w:val="58"/>
                        </w:rPr>
                      </w:pPr>
                      <w:r w:rsidRPr="00E0193F">
                        <w:rPr>
                          <w:b/>
                          <w:sz w:val="58"/>
                          <w:szCs w:val="58"/>
                        </w:rPr>
                        <w:t>Ask Dr. OES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94EF1">
                        <w:rPr>
                          <w:b/>
                          <w:sz w:val="26"/>
                          <w:szCs w:val="26"/>
                        </w:rPr>
                        <w:t>A Column from the Health and Research Committee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</w:rPr>
                      </w:pPr>
                      <w:r w:rsidRPr="00794EF1">
                        <w:rPr>
                          <w:b/>
                        </w:rPr>
                        <w:t>Send your questions to oeshealth@gmail.com.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282">
        <w:rPr>
          <w:b/>
        </w:rPr>
        <w:t>D</w:t>
      </w:r>
      <w:r w:rsidR="00E85A2D" w:rsidRPr="00C771E0">
        <w:rPr>
          <w:b/>
        </w:rPr>
        <w:t>ear Dr. OES,</w:t>
      </w:r>
      <w:r w:rsidR="000B5AC9" w:rsidRPr="000B5AC9">
        <w:rPr>
          <w:noProof/>
        </w:rPr>
        <w:t xml:space="preserve"> </w:t>
      </w:r>
    </w:p>
    <w:p w:rsidR="00E85A2D" w:rsidRDefault="00B06CAF" w:rsidP="00105DE8">
      <w:pPr>
        <w:spacing w:after="120" w:line="240" w:lineRule="exact"/>
        <w:ind w:left="144"/>
        <w:rPr>
          <w:b/>
        </w:rPr>
      </w:pPr>
      <w:r>
        <w:rPr>
          <w:b/>
        </w:rPr>
        <w:t>What genetic te</w:t>
      </w:r>
      <w:r w:rsidR="006E4191">
        <w:rPr>
          <w:b/>
        </w:rPr>
        <w:t>sting should be done on my dogs</w:t>
      </w:r>
      <w:r>
        <w:rPr>
          <w:b/>
        </w:rPr>
        <w:t>?  How do I register with CHIC?</w:t>
      </w:r>
    </w:p>
    <w:p w:rsidR="006E4191" w:rsidRDefault="006E4191" w:rsidP="00105DE8">
      <w:pPr>
        <w:spacing w:line="240" w:lineRule="exact"/>
        <w:ind w:left="144"/>
        <w:rPr>
          <w:b/>
        </w:rPr>
      </w:pPr>
      <w:r>
        <w:rPr>
          <w:b/>
        </w:rPr>
        <w:t>George</w:t>
      </w:r>
      <w:r w:rsidR="00EB1C30">
        <w:rPr>
          <w:b/>
        </w:rPr>
        <w:t xml:space="preserve"> in Monkeys Eyebrow, KY</w:t>
      </w:r>
    </w:p>
    <w:p w:rsidR="006E4191" w:rsidRPr="00BC3112" w:rsidRDefault="006E4191" w:rsidP="00105DE8">
      <w:pPr>
        <w:spacing w:line="240" w:lineRule="exact"/>
        <w:ind w:left="144"/>
        <w:rPr>
          <w:b/>
          <w:sz w:val="12"/>
          <w:szCs w:val="12"/>
        </w:rPr>
      </w:pPr>
    </w:p>
    <w:p w:rsidR="006E4191" w:rsidRPr="00D300F8" w:rsidRDefault="006E4191" w:rsidP="00BC3112">
      <w:pPr>
        <w:spacing w:after="60" w:line="240" w:lineRule="exact"/>
        <w:ind w:left="144"/>
      </w:pPr>
      <w:r w:rsidRPr="00D300F8">
        <w:t>Dear George,</w:t>
      </w:r>
    </w:p>
    <w:p w:rsidR="006E4191" w:rsidRPr="00D300F8" w:rsidRDefault="00D300F8" w:rsidP="00BC3112">
      <w:pPr>
        <w:spacing w:after="60" w:line="240" w:lineRule="exact"/>
        <w:ind w:left="144"/>
      </w:pPr>
      <w:r w:rsidRPr="00D300F8">
        <w:t>Not all the genetic tests recommended by OESCA are required for CHIC registration, although they are still important</w:t>
      </w:r>
      <w:r>
        <w:t xml:space="preserve"> and should be done</w:t>
      </w:r>
      <w:r w:rsidRPr="00D300F8">
        <w:t>.</w:t>
      </w:r>
    </w:p>
    <w:p w:rsidR="00B06CAF" w:rsidRPr="008A2B6E" w:rsidRDefault="006E4191" w:rsidP="008A2B6E">
      <w:pPr>
        <w:pStyle w:val="ListParagraph"/>
        <w:numPr>
          <w:ilvl w:val="0"/>
          <w:numId w:val="15"/>
        </w:numPr>
        <w:spacing w:after="60" w:line="240" w:lineRule="exact"/>
        <w:ind w:left="540"/>
        <w:rPr>
          <w:b/>
        </w:rPr>
      </w:pPr>
      <w:r w:rsidRPr="008A2B6E">
        <w:rPr>
          <w:b/>
        </w:rPr>
        <w:t>Genetic Testing:</w:t>
      </w:r>
    </w:p>
    <w:p w:rsidR="009865D4" w:rsidRDefault="00B06CAF" w:rsidP="00C44B19">
      <w:pPr>
        <w:spacing w:after="60" w:line="240" w:lineRule="exact"/>
        <w:ind w:left="144"/>
      </w:pPr>
      <w:r>
        <w:t xml:space="preserve">The genetic tests </w:t>
      </w:r>
      <w:r w:rsidR="00B96F14">
        <w:t xml:space="preserve">for Old English Sheepdogs </w:t>
      </w:r>
      <w:r w:rsidR="009865D4">
        <w:t xml:space="preserve">currently </w:t>
      </w:r>
      <w:r>
        <w:t>recommended</w:t>
      </w:r>
      <w:r w:rsidR="009865D4">
        <w:t xml:space="preserve"> </w:t>
      </w:r>
      <w:r w:rsidR="006E4191">
        <w:t xml:space="preserve">by OESCA </w:t>
      </w:r>
      <w:r w:rsidR="009865D4">
        <w:t>are listed below:</w:t>
      </w:r>
    </w:p>
    <w:p w:rsidR="009865D4" w:rsidRDefault="00B06CAF" w:rsidP="00B96F14">
      <w:pPr>
        <w:pStyle w:val="ListParagraph"/>
        <w:numPr>
          <w:ilvl w:val="0"/>
          <w:numId w:val="12"/>
        </w:numPr>
        <w:spacing w:after="60" w:line="240" w:lineRule="exact"/>
        <w:ind w:left="540" w:firstLine="0"/>
      </w:pPr>
      <w:r>
        <w:t>E</w:t>
      </w:r>
      <w:r w:rsidR="009865D4">
        <w:t>xercise Induced Collapse (EIC)</w:t>
      </w:r>
    </w:p>
    <w:p w:rsidR="009865D4" w:rsidRDefault="00B06CAF" w:rsidP="00B96F14">
      <w:pPr>
        <w:pStyle w:val="ListParagraph"/>
        <w:numPr>
          <w:ilvl w:val="0"/>
          <w:numId w:val="12"/>
        </w:numPr>
        <w:spacing w:after="60" w:line="240" w:lineRule="exact"/>
        <w:ind w:left="540" w:firstLine="0"/>
      </w:pPr>
      <w:r>
        <w:t>M</w:t>
      </w:r>
      <w:r w:rsidR="009865D4">
        <w:t>ultiple Drug Sensitivity (MDR1)</w:t>
      </w:r>
    </w:p>
    <w:p w:rsidR="009865D4" w:rsidRDefault="009865D4" w:rsidP="00B96F14">
      <w:pPr>
        <w:pStyle w:val="ListParagraph"/>
        <w:numPr>
          <w:ilvl w:val="0"/>
          <w:numId w:val="12"/>
        </w:numPr>
        <w:spacing w:after="60" w:line="240" w:lineRule="exact"/>
        <w:ind w:left="540" w:firstLine="0"/>
      </w:pPr>
      <w:r>
        <w:t>Cerebellar Degeneration</w:t>
      </w:r>
      <w:r w:rsidR="00CC0E44">
        <w:t xml:space="preserve"> (CD)</w:t>
      </w:r>
    </w:p>
    <w:p w:rsidR="009865D4" w:rsidRDefault="00B06CAF" w:rsidP="00B96F14">
      <w:pPr>
        <w:pStyle w:val="ListParagraph"/>
        <w:numPr>
          <w:ilvl w:val="0"/>
          <w:numId w:val="12"/>
        </w:numPr>
        <w:spacing w:after="60" w:line="240" w:lineRule="exact"/>
        <w:ind w:left="540" w:firstLine="0"/>
      </w:pPr>
      <w:r>
        <w:t>Primary C</w:t>
      </w:r>
      <w:r w:rsidR="009865D4">
        <w:t>iliary Dyskinesia (PCD)</w:t>
      </w:r>
      <w:r>
        <w:t xml:space="preserve">  </w:t>
      </w:r>
    </w:p>
    <w:p w:rsidR="009865D4" w:rsidRDefault="009865D4" w:rsidP="00BC3112">
      <w:pPr>
        <w:spacing w:after="60" w:line="240" w:lineRule="exact"/>
        <w:ind w:left="144"/>
      </w:pPr>
      <w:r>
        <w:t>Although there are other genetic tests available</w:t>
      </w:r>
      <w:r w:rsidR="003B4A4E">
        <w:t xml:space="preserve"> (often sold as package deals)</w:t>
      </w:r>
      <w:r>
        <w:t>, many are not breed specific to OES</w:t>
      </w:r>
      <w:r w:rsidR="006E4191">
        <w:t xml:space="preserve"> </w:t>
      </w:r>
      <w:r w:rsidR="003B4A4E">
        <w:t>and may give unwanted and invalidated results. T</w:t>
      </w:r>
      <w:r w:rsidR="006E4191">
        <w:t xml:space="preserve">he </w:t>
      </w:r>
      <w:r w:rsidR="003B4A4E">
        <w:t xml:space="preserve">lab </w:t>
      </w:r>
      <w:r w:rsidR="006E4191">
        <w:t>results must</w:t>
      </w:r>
      <w:r>
        <w:t xml:space="preserve"> be interpreted with caution by knowledgeable veterinarians.</w:t>
      </w:r>
      <w:r w:rsidR="0031613A">
        <w:t xml:space="preserve">  Be sure to</w:t>
      </w:r>
      <w:r w:rsidR="007E6AC1">
        <w:t xml:space="preserve"> choose</w:t>
      </w:r>
      <w:r w:rsidR="006E4191">
        <w:t xml:space="preserve"> an approved laboratory </w:t>
      </w:r>
      <w:r w:rsidR="0031613A">
        <w:t>for</w:t>
      </w:r>
      <w:r w:rsidR="006E4191">
        <w:t xml:space="preserve"> the testing</w:t>
      </w:r>
      <w:r w:rsidR="007E6AC1">
        <w:t xml:space="preserve">.  OFA </w:t>
      </w:r>
      <w:r w:rsidR="006E4191">
        <w:t xml:space="preserve">has a list on their website.  You can contact the HRC or OFA </w:t>
      </w:r>
      <w:r w:rsidR="007E6AC1">
        <w:t>if you have any questions.</w:t>
      </w:r>
    </w:p>
    <w:p w:rsidR="009865D4" w:rsidRPr="00105DE8" w:rsidRDefault="00105DE8" w:rsidP="00BC3112">
      <w:pPr>
        <w:spacing w:after="60" w:line="240" w:lineRule="exact"/>
        <w:rPr>
          <w:rFonts w:ascii="Wingdings" w:hAnsi="Wingdings"/>
          <w:sz w:val="16"/>
          <w:szCs w:val="16"/>
        </w:rPr>
      </w:pP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  <w:r>
        <w:rPr>
          <w:rFonts w:ascii="Wingdings" w:hAnsi="Wingdings"/>
          <w:sz w:val="16"/>
          <w:szCs w:val="16"/>
        </w:rPr>
        <w:t></w:t>
      </w:r>
    </w:p>
    <w:p w:rsidR="006E4191" w:rsidRPr="008A2B6E" w:rsidRDefault="006E4191" w:rsidP="008A2B6E">
      <w:pPr>
        <w:pStyle w:val="ListParagraph"/>
        <w:numPr>
          <w:ilvl w:val="0"/>
          <w:numId w:val="15"/>
        </w:numPr>
        <w:spacing w:after="60" w:line="240" w:lineRule="exact"/>
        <w:ind w:left="540"/>
        <w:rPr>
          <w:b/>
        </w:rPr>
      </w:pPr>
      <w:r w:rsidRPr="008A2B6E">
        <w:rPr>
          <w:b/>
        </w:rPr>
        <w:t>CHIC (Canine Health Information Center) Registration:</w:t>
      </w:r>
    </w:p>
    <w:p w:rsidR="009865D4" w:rsidRDefault="009865D4" w:rsidP="00C44B19">
      <w:pPr>
        <w:spacing w:after="60" w:line="240" w:lineRule="exact"/>
        <w:ind w:left="144"/>
      </w:pPr>
      <w:r>
        <w:t xml:space="preserve">The testing </w:t>
      </w:r>
      <w:r w:rsidRPr="007E6AC1">
        <w:rPr>
          <w:b/>
          <w:u w:val="single"/>
        </w:rPr>
        <w:t>requirements</w:t>
      </w:r>
      <w:r w:rsidR="00B06CAF">
        <w:t xml:space="preserve"> for CHIC registrat</w:t>
      </w:r>
      <w:r w:rsidR="00BB1C6F">
        <w:t>ion for Old English Sheepdogs:</w:t>
      </w:r>
      <w:r w:rsidR="00B06CAF">
        <w:t xml:space="preserve"> </w:t>
      </w:r>
    </w:p>
    <w:p w:rsidR="009865D4" w:rsidRDefault="00B06CAF" w:rsidP="009865D4">
      <w:pPr>
        <w:pStyle w:val="ListParagraph"/>
        <w:numPr>
          <w:ilvl w:val="0"/>
          <w:numId w:val="9"/>
        </w:numPr>
        <w:spacing w:after="60" w:line="240" w:lineRule="exact"/>
        <w:ind w:left="540" w:hanging="270"/>
      </w:pPr>
      <w:r>
        <w:t>Hip Dysplasia by ei</w:t>
      </w:r>
      <w:r w:rsidR="009865D4">
        <w:t xml:space="preserve">ther OFA or </w:t>
      </w:r>
      <w:proofErr w:type="spellStart"/>
      <w:r w:rsidR="009865D4">
        <w:t>PennHIP</w:t>
      </w:r>
      <w:proofErr w:type="spellEnd"/>
      <w:r w:rsidR="009865D4">
        <w:t xml:space="preserve"> Evaluation</w:t>
      </w:r>
    </w:p>
    <w:p w:rsidR="009865D4" w:rsidRDefault="00B06CAF" w:rsidP="009865D4">
      <w:pPr>
        <w:pStyle w:val="ListParagraph"/>
        <w:numPr>
          <w:ilvl w:val="0"/>
          <w:numId w:val="9"/>
        </w:numPr>
        <w:spacing w:after="60" w:line="240" w:lineRule="exact"/>
        <w:ind w:left="540" w:hanging="270"/>
      </w:pPr>
      <w:r>
        <w:t>Eye Exam by a board certified ophthalmologist every year until 5 years of age</w:t>
      </w:r>
      <w:r w:rsidR="009865D4">
        <w:t xml:space="preserve"> (then every 2 years)</w:t>
      </w:r>
    </w:p>
    <w:p w:rsidR="009865D4" w:rsidRDefault="00B06CAF" w:rsidP="009865D4">
      <w:pPr>
        <w:pStyle w:val="ListParagraph"/>
        <w:numPr>
          <w:ilvl w:val="0"/>
          <w:numId w:val="9"/>
        </w:numPr>
        <w:spacing w:after="60" w:line="240" w:lineRule="exact"/>
        <w:ind w:left="540" w:hanging="270"/>
      </w:pPr>
      <w:r>
        <w:t>Autoimmune thyroiditis every year until 5 ye</w:t>
      </w:r>
      <w:r w:rsidR="009865D4">
        <w:t>ars of age (then every 2 years)</w:t>
      </w:r>
    </w:p>
    <w:p w:rsidR="00B06CAF" w:rsidRDefault="00B06CAF" w:rsidP="009865D4">
      <w:pPr>
        <w:pStyle w:val="ListParagraph"/>
        <w:numPr>
          <w:ilvl w:val="0"/>
          <w:numId w:val="9"/>
        </w:numPr>
        <w:spacing w:after="60" w:line="240" w:lineRule="exact"/>
        <w:ind w:left="540" w:hanging="270"/>
      </w:pPr>
      <w:r>
        <w:t>Exercise Induced Collapse</w:t>
      </w:r>
    </w:p>
    <w:p w:rsidR="007E6AC1" w:rsidRDefault="00BC3112" w:rsidP="00BC3112">
      <w:pPr>
        <w:pStyle w:val="ListParagraph"/>
        <w:numPr>
          <w:ilvl w:val="0"/>
          <w:numId w:val="9"/>
        </w:numPr>
        <w:spacing w:after="120" w:line="240" w:lineRule="exact"/>
        <w:ind w:left="540" w:hanging="270"/>
      </w:pPr>
      <w:r>
        <w:t>Must</w:t>
      </w:r>
      <w:r w:rsidR="007E6AC1">
        <w:t xml:space="preserve"> be permanently identified </w:t>
      </w:r>
      <w:r>
        <w:t>(microchip/tattoo)</w:t>
      </w:r>
    </w:p>
    <w:p w:rsidR="007E6AC1" w:rsidRDefault="007E6AC1" w:rsidP="007E6AC1">
      <w:pPr>
        <w:spacing w:after="60" w:line="240" w:lineRule="exact"/>
        <w:ind w:left="270"/>
      </w:pPr>
      <w:r>
        <w:t xml:space="preserve">Five </w:t>
      </w:r>
      <w:r w:rsidRPr="007E6AC1">
        <w:rPr>
          <w:b/>
          <w:u w:val="single"/>
        </w:rPr>
        <w:t>optional</w:t>
      </w:r>
      <w:r>
        <w:t xml:space="preserve"> tests are also listed on the OFA website.</w:t>
      </w:r>
    </w:p>
    <w:p w:rsidR="007E6AC1" w:rsidRDefault="007E6AC1" w:rsidP="007E6AC1">
      <w:pPr>
        <w:pStyle w:val="ListParagraph"/>
        <w:numPr>
          <w:ilvl w:val="0"/>
          <w:numId w:val="13"/>
        </w:numPr>
        <w:spacing w:after="60" w:line="240" w:lineRule="exact"/>
        <w:ind w:left="540" w:hanging="270"/>
      </w:pPr>
      <w:r>
        <w:t xml:space="preserve">Cardiac </w:t>
      </w:r>
      <w:proofErr w:type="spellStart"/>
      <w:r>
        <w:t>evalution</w:t>
      </w:r>
      <w:proofErr w:type="spellEnd"/>
      <w:r>
        <w:t xml:space="preserve"> by a cardiologist (congenital and advanced cardiac exam)</w:t>
      </w:r>
    </w:p>
    <w:p w:rsidR="007E6AC1" w:rsidRDefault="007E6AC1" w:rsidP="007E6AC1">
      <w:pPr>
        <w:pStyle w:val="ListParagraph"/>
        <w:numPr>
          <w:ilvl w:val="0"/>
          <w:numId w:val="13"/>
        </w:numPr>
        <w:spacing w:after="60" w:line="240" w:lineRule="exact"/>
        <w:ind w:left="540" w:hanging="270"/>
      </w:pPr>
      <w:r>
        <w:t>Congenital Deafness based on BAER test</w:t>
      </w:r>
    </w:p>
    <w:p w:rsidR="007E6AC1" w:rsidRDefault="00652D7A" w:rsidP="007E6AC1">
      <w:pPr>
        <w:pStyle w:val="ListParagraph"/>
        <w:numPr>
          <w:ilvl w:val="0"/>
          <w:numId w:val="13"/>
        </w:numPr>
        <w:spacing w:after="60" w:line="240" w:lineRule="exact"/>
        <w:ind w:left="540" w:hanging="270"/>
      </w:pPr>
      <w:r>
        <w:t>Multiple Drug Sensitivity (</w:t>
      </w:r>
      <w:r w:rsidR="007E6AC1">
        <w:t>MDR1</w:t>
      </w:r>
      <w:r>
        <w:t>)</w:t>
      </w:r>
      <w:r w:rsidR="007E6AC1">
        <w:t xml:space="preserve"> DNA test </w:t>
      </w:r>
    </w:p>
    <w:p w:rsidR="007E6AC1" w:rsidRDefault="007E6AC1" w:rsidP="007E6AC1">
      <w:pPr>
        <w:pStyle w:val="ListParagraph"/>
        <w:numPr>
          <w:ilvl w:val="0"/>
          <w:numId w:val="13"/>
        </w:numPr>
        <w:spacing w:after="60" w:line="240" w:lineRule="exact"/>
        <w:ind w:left="540" w:hanging="270"/>
      </w:pPr>
      <w:r>
        <w:t xml:space="preserve">Cerebellar Degeneration </w:t>
      </w:r>
      <w:r w:rsidR="00652D7A">
        <w:t xml:space="preserve">(CD) </w:t>
      </w:r>
      <w:r>
        <w:t>DNA test</w:t>
      </w:r>
    </w:p>
    <w:p w:rsidR="007E6AC1" w:rsidRDefault="00877B65" w:rsidP="00BC3112">
      <w:pPr>
        <w:pStyle w:val="ListParagraph"/>
        <w:numPr>
          <w:ilvl w:val="0"/>
          <w:numId w:val="13"/>
        </w:numPr>
        <w:spacing w:after="120" w:line="240" w:lineRule="exact"/>
        <w:ind w:left="540" w:hanging="270"/>
      </w:pPr>
      <w:r>
        <w:t xml:space="preserve">Primary Ciliary Dyskinesia  </w:t>
      </w:r>
      <w:r w:rsidR="00652D7A">
        <w:t xml:space="preserve">(PCD) </w:t>
      </w:r>
      <w:r>
        <w:t>DNA test</w:t>
      </w:r>
    </w:p>
    <w:p w:rsidR="00BC3112" w:rsidRDefault="00877B65" w:rsidP="00EB5C9A">
      <w:pPr>
        <w:spacing w:after="60" w:line="240" w:lineRule="exact"/>
        <w:ind w:left="144"/>
      </w:pPr>
      <w:r>
        <w:t>Once test results are submitted to OFA and fulfill the breed specific requirement</w:t>
      </w:r>
      <w:r w:rsidR="00BC3112">
        <w:t>s</w:t>
      </w:r>
      <w:r>
        <w:t xml:space="preserve">, </w:t>
      </w:r>
      <w:r w:rsidRPr="00BC3112">
        <w:rPr>
          <w:u w:val="single"/>
        </w:rPr>
        <w:t>and</w:t>
      </w:r>
      <w:r>
        <w:t xml:space="preserve"> when the owner has agreed to make those results public, a CHIC number will be issued.  </w:t>
      </w:r>
    </w:p>
    <w:p w:rsidR="00A7091F" w:rsidRPr="00E0193F" w:rsidRDefault="00877B65" w:rsidP="00EB5C9A">
      <w:pPr>
        <w:spacing w:after="200" w:line="240" w:lineRule="exact"/>
        <w:ind w:left="144"/>
        <w:rPr>
          <w:sz w:val="12"/>
          <w:szCs w:val="12"/>
        </w:rPr>
      </w:pPr>
      <w:r>
        <w:t xml:space="preserve">A CHIC number </w:t>
      </w:r>
      <w:r w:rsidR="00BC3112">
        <w:t xml:space="preserve">only </w:t>
      </w:r>
      <w:r>
        <w:t>means that all the required tests have been done and that the results are available to the public</w:t>
      </w:r>
      <w:r w:rsidR="00BC3112">
        <w:t>.  It does not necessarily mean that the dog is clear of tested diseases/disorders.</w:t>
      </w:r>
      <w:r w:rsidR="0070266A">
        <w:t xml:space="preserve"> </w:t>
      </w:r>
      <w:r w:rsidR="00BC3112">
        <w:t>(</w:t>
      </w:r>
      <w:r w:rsidR="0070266A">
        <w:t>www.ofa.org</w:t>
      </w:r>
      <w:r w:rsidR="00BC3112">
        <w:t>)</w:t>
      </w:r>
    </w:p>
    <w:p w:rsidR="00B02612" w:rsidRDefault="00642286" w:rsidP="006D58A6">
      <w:pPr>
        <w:spacing w:after="60" w:line="240" w:lineRule="exact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sectPr w:rsidR="00B02612" w:rsidSect="00A14482">
      <w:pgSz w:w="12240" w:h="15840"/>
      <w:pgMar w:top="720" w:right="108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25pt;height:1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70EC4"/>
    <w:rsid w:val="00071AA6"/>
    <w:rsid w:val="000746B8"/>
    <w:rsid w:val="000839C3"/>
    <w:rsid w:val="00094160"/>
    <w:rsid w:val="00096E44"/>
    <w:rsid w:val="000A0767"/>
    <w:rsid w:val="000B3633"/>
    <w:rsid w:val="000B5AC9"/>
    <w:rsid w:val="000C4F68"/>
    <w:rsid w:val="000C5ADD"/>
    <w:rsid w:val="000D3010"/>
    <w:rsid w:val="000D61B0"/>
    <w:rsid w:val="000E63C4"/>
    <w:rsid w:val="000F28D6"/>
    <w:rsid w:val="00105DE8"/>
    <w:rsid w:val="00117C9B"/>
    <w:rsid w:val="00147D00"/>
    <w:rsid w:val="0015070A"/>
    <w:rsid w:val="00164D3E"/>
    <w:rsid w:val="00177F89"/>
    <w:rsid w:val="001B77E0"/>
    <w:rsid w:val="001D32E3"/>
    <w:rsid w:val="001F5625"/>
    <w:rsid w:val="001F6EC4"/>
    <w:rsid w:val="00215A3F"/>
    <w:rsid w:val="00222B2D"/>
    <w:rsid w:val="00226385"/>
    <w:rsid w:val="00232CDA"/>
    <w:rsid w:val="002379F2"/>
    <w:rsid w:val="00253F60"/>
    <w:rsid w:val="00256F68"/>
    <w:rsid w:val="002723D9"/>
    <w:rsid w:val="002817A2"/>
    <w:rsid w:val="002A3B8F"/>
    <w:rsid w:val="002B7C87"/>
    <w:rsid w:val="002C2141"/>
    <w:rsid w:val="002E7438"/>
    <w:rsid w:val="002F2EAC"/>
    <w:rsid w:val="002F4206"/>
    <w:rsid w:val="002F74EB"/>
    <w:rsid w:val="0031102E"/>
    <w:rsid w:val="0031613A"/>
    <w:rsid w:val="00317C2D"/>
    <w:rsid w:val="00324FBF"/>
    <w:rsid w:val="0033339A"/>
    <w:rsid w:val="00333463"/>
    <w:rsid w:val="00344E35"/>
    <w:rsid w:val="00350859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6A65"/>
    <w:rsid w:val="003F60F1"/>
    <w:rsid w:val="00406A9A"/>
    <w:rsid w:val="00411493"/>
    <w:rsid w:val="00452B74"/>
    <w:rsid w:val="00477EAA"/>
    <w:rsid w:val="004856DC"/>
    <w:rsid w:val="004864C8"/>
    <w:rsid w:val="004A4BC8"/>
    <w:rsid w:val="004B6DFD"/>
    <w:rsid w:val="004B70BD"/>
    <w:rsid w:val="004C4EE5"/>
    <w:rsid w:val="004C54F7"/>
    <w:rsid w:val="004D097A"/>
    <w:rsid w:val="004D69DB"/>
    <w:rsid w:val="004E4DDC"/>
    <w:rsid w:val="004F1DDC"/>
    <w:rsid w:val="004F62E3"/>
    <w:rsid w:val="00506447"/>
    <w:rsid w:val="00506A54"/>
    <w:rsid w:val="00521375"/>
    <w:rsid w:val="005501D2"/>
    <w:rsid w:val="005538E6"/>
    <w:rsid w:val="00556B88"/>
    <w:rsid w:val="005614D3"/>
    <w:rsid w:val="00566FEC"/>
    <w:rsid w:val="00591DC6"/>
    <w:rsid w:val="005A3CE3"/>
    <w:rsid w:val="005B1FD9"/>
    <w:rsid w:val="005C6F10"/>
    <w:rsid w:val="005E1F97"/>
    <w:rsid w:val="005E33CC"/>
    <w:rsid w:val="005F6D8D"/>
    <w:rsid w:val="005F7739"/>
    <w:rsid w:val="006148BC"/>
    <w:rsid w:val="00623576"/>
    <w:rsid w:val="0063480A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2D3E"/>
    <w:rsid w:val="0068676F"/>
    <w:rsid w:val="006A3826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43EF9"/>
    <w:rsid w:val="00751B6D"/>
    <w:rsid w:val="007534F7"/>
    <w:rsid w:val="00777E28"/>
    <w:rsid w:val="00781EED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19D0"/>
    <w:rsid w:val="007C4019"/>
    <w:rsid w:val="007C43B8"/>
    <w:rsid w:val="007E6AC1"/>
    <w:rsid w:val="00802B53"/>
    <w:rsid w:val="00803777"/>
    <w:rsid w:val="00816325"/>
    <w:rsid w:val="00821C4E"/>
    <w:rsid w:val="0082625C"/>
    <w:rsid w:val="00834FF4"/>
    <w:rsid w:val="0084713A"/>
    <w:rsid w:val="00854128"/>
    <w:rsid w:val="00860970"/>
    <w:rsid w:val="00875060"/>
    <w:rsid w:val="00877B65"/>
    <w:rsid w:val="00881724"/>
    <w:rsid w:val="008823D1"/>
    <w:rsid w:val="0088716F"/>
    <w:rsid w:val="00891ECF"/>
    <w:rsid w:val="008A2B6E"/>
    <w:rsid w:val="008D0553"/>
    <w:rsid w:val="008D2E6C"/>
    <w:rsid w:val="008E4BB2"/>
    <w:rsid w:val="008F0146"/>
    <w:rsid w:val="008F53E9"/>
    <w:rsid w:val="0090068C"/>
    <w:rsid w:val="009562B7"/>
    <w:rsid w:val="00956A3D"/>
    <w:rsid w:val="009865D4"/>
    <w:rsid w:val="00986D69"/>
    <w:rsid w:val="009A1FE7"/>
    <w:rsid w:val="009A7141"/>
    <w:rsid w:val="009C6539"/>
    <w:rsid w:val="009E6680"/>
    <w:rsid w:val="009F5B8E"/>
    <w:rsid w:val="009F74FE"/>
    <w:rsid w:val="00A13C7B"/>
    <w:rsid w:val="00A14482"/>
    <w:rsid w:val="00A257E2"/>
    <w:rsid w:val="00A400EF"/>
    <w:rsid w:val="00A45D21"/>
    <w:rsid w:val="00A545E7"/>
    <w:rsid w:val="00A55CD1"/>
    <w:rsid w:val="00A7091F"/>
    <w:rsid w:val="00A74162"/>
    <w:rsid w:val="00A90EB8"/>
    <w:rsid w:val="00AA03F1"/>
    <w:rsid w:val="00AB3A84"/>
    <w:rsid w:val="00AB4692"/>
    <w:rsid w:val="00AB505C"/>
    <w:rsid w:val="00AD1033"/>
    <w:rsid w:val="00B02612"/>
    <w:rsid w:val="00B06CAF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96F14"/>
    <w:rsid w:val="00BA467D"/>
    <w:rsid w:val="00BB1C6F"/>
    <w:rsid w:val="00BB6D22"/>
    <w:rsid w:val="00BC3112"/>
    <w:rsid w:val="00BD005C"/>
    <w:rsid w:val="00BD19F9"/>
    <w:rsid w:val="00C1279B"/>
    <w:rsid w:val="00C3086E"/>
    <w:rsid w:val="00C44B19"/>
    <w:rsid w:val="00C526A6"/>
    <w:rsid w:val="00C667CE"/>
    <w:rsid w:val="00C761B5"/>
    <w:rsid w:val="00C771E0"/>
    <w:rsid w:val="00C93DA5"/>
    <w:rsid w:val="00CB0E09"/>
    <w:rsid w:val="00CC0E44"/>
    <w:rsid w:val="00CD76EE"/>
    <w:rsid w:val="00CD7990"/>
    <w:rsid w:val="00CE1781"/>
    <w:rsid w:val="00CF3CFA"/>
    <w:rsid w:val="00CF77C9"/>
    <w:rsid w:val="00D07030"/>
    <w:rsid w:val="00D073D5"/>
    <w:rsid w:val="00D2098C"/>
    <w:rsid w:val="00D300F8"/>
    <w:rsid w:val="00D3274B"/>
    <w:rsid w:val="00D36622"/>
    <w:rsid w:val="00D4294D"/>
    <w:rsid w:val="00D4475A"/>
    <w:rsid w:val="00D51423"/>
    <w:rsid w:val="00D63022"/>
    <w:rsid w:val="00D6731B"/>
    <w:rsid w:val="00D72733"/>
    <w:rsid w:val="00D918C7"/>
    <w:rsid w:val="00DC623C"/>
    <w:rsid w:val="00DE488A"/>
    <w:rsid w:val="00DF472A"/>
    <w:rsid w:val="00E000F6"/>
    <w:rsid w:val="00E014EE"/>
    <w:rsid w:val="00E0193F"/>
    <w:rsid w:val="00E02E9B"/>
    <w:rsid w:val="00E06C33"/>
    <w:rsid w:val="00E11C6B"/>
    <w:rsid w:val="00E16FE1"/>
    <w:rsid w:val="00E52043"/>
    <w:rsid w:val="00E55796"/>
    <w:rsid w:val="00E6713E"/>
    <w:rsid w:val="00E806AB"/>
    <w:rsid w:val="00E85A2D"/>
    <w:rsid w:val="00E91180"/>
    <w:rsid w:val="00EA59AA"/>
    <w:rsid w:val="00EA7BAF"/>
    <w:rsid w:val="00EB1C30"/>
    <w:rsid w:val="00EB4793"/>
    <w:rsid w:val="00EB4EA5"/>
    <w:rsid w:val="00EB5C9A"/>
    <w:rsid w:val="00EC3EE1"/>
    <w:rsid w:val="00F00C1F"/>
    <w:rsid w:val="00F011C5"/>
    <w:rsid w:val="00F06114"/>
    <w:rsid w:val="00F26C46"/>
    <w:rsid w:val="00F42A75"/>
    <w:rsid w:val="00F43FCE"/>
    <w:rsid w:val="00F50BB2"/>
    <w:rsid w:val="00F56F38"/>
    <w:rsid w:val="00F6091C"/>
    <w:rsid w:val="00F67C13"/>
    <w:rsid w:val="00F74864"/>
    <w:rsid w:val="00FA16EB"/>
    <w:rsid w:val="00FB47C6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2DBF-F1EA-4E2F-9F94-0D0FCF81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Windows User</cp:lastModifiedBy>
  <cp:revision>33</cp:revision>
  <cp:lastPrinted>2019-07-15T16:11:00Z</cp:lastPrinted>
  <dcterms:created xsi:type="dcterms:W3CDTF">2019-05-23T14:45:00Z</dcterms:created>
  <dcterms:modified xsi:type="dcterms:W3CDTF">2019-07-15T16:13:00Z</dcterms:modified>
</cp:coreProperties>
</file>